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398" w:rsidRDefault="00413C9A" w:rsidP="0072439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24398">
        <w:rPr>
          <w:rFonts w:ascii="Times New Roman" w:hAnsi="Times New Roman"/>
          <w:b/>
          <w:sz w:val="32"/>
          <w:szCs w:val="32"/>
        </w:rPr>
        <w:t>Муниципальная программа</w:t>
      </w:r>
      <w:r w:rsidRPr="00724398">
        <w:rPr>
          <w:rFonts w:ascii="Times New Roman" w:hAnsi="Times New Roman"/>
          <w:b/>
          <w:sz w:val="32"/>
          <w:szCs w:val="32"/>
        </w:rPr>
        <w:br/>
        <w:t>«Развитие культуры в муниципальном образовании</w:t>
      </w:r>
    </w:p>
    <w:p w:rsidR="00413C9A" w:rsidRPr="00724398" w:rsidRDefault="00413C9A" w:rsidP="0072439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24398">
        <w:rPr>
          <w:rFonts w:ascii="Times New Roman" w:hAnsi="Times New Roman"/>
          <w:b/>
          <w:sz w:val="32"/>
          <w:szCs w:val="32"/>
        </w:rPr>
        <w:t xml:space="preserve">«Город Саратов» </w:t>
      </w:r>
    </w:p>
    <w:p w:rsidR="00413C9A" w:rsidRPr="00704767" w:rsidRDefault="00E1520B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6" style="position:absolute;left:0;text-align:left;margin-left:140.7pt;margin-top:4pt;width:345.75pt;height:153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413C9A" w:rsidRPr="00B66C5F" w:rsidRDefault="00413C9A" w:rsidP="00413C9A">
                  <w:pPr>
                    <w:jc w:val="center"/>
                    <w:rPr>
                      <w:b/>
                      <w:color w:val="FFFFFF"/>
                    </w:rPr>
                  </w:pPr>
                  <w:r w:rsidRPr="00B66C5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создание и сохранение благоприятных условий для устойчивого развития сферы культуры, создания единого культурного пространства, развития культурного и духовного потенциала населения, обеспечения свободы творчества и прав граждан на уча</w:t>
                  </w:r>
                  <w:r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стие в культурной жизни </w:t>
                  </w:r>
                  <w:r w:rsidRPr="00B66C5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города</w:t>
                  </w:r>
                </w:p>
              </w:txbxContent>
            </v:textbox>
          </v:roundrect>
        </w:pict>
      </w:r>
    </w:p>
    <w:p w:rsidR="00413C9A" w:rsidRPr="00704767" w:rsidRDefault="00413C9A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13C9A" w:rsidRPr="00704767" w:rsidRDefault="00E1520B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1520B"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-8.1pt;margin-top:.2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413C9A" w:rsidRPr="002B3586" w:rsidRDefault="00413C9A" w:rsidP="00413C9A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413C9A" w:rsidRPr="00704767" w:rsidRDefault="00413C9A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13C9A" w:rsidRPr="00704767" w:rsidRDefault="00413C9A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13C9A" w:rsidRPr="00704767" w:rsidRDefault="00413C9A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13C9A" w:rsidRPr="00704767" w:rsidRDefault="00413C9A" w:rsidP="00413C9A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3C9A" w:rsidRPr="00704767" w:rsidRDefault="00413C9A" w:rsidP="00413C9A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3C9A" w:rsidRPr="00704767" w:rsidRDefault="00413C9A" w:rsidP="00413C9A">
      <w:pPr>
        <w:jc w:val="center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</w:t>
      </w:r>
      <w:r w:rsidRPr="00704767">
        <w:rPr>
          <w:rFonts w:ascii="Times New Roman" w:hAnsi="Times New Roman"/>
          <w:sz w:val="28"/>
          <w:szCs w:val="28"/>
        </w:rPr>
        <w:t>.</w:t>
      </w: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403"/>
        <w:gridCol w:w="1275"/>
        <w:gridCol w:w="1276"/>
        <w:gridCol w:w="1418"/>
        <w:gridCol w:w="1275"/>
        <w:gridCol w:w="1417"/>
      </w:tblGrid>
      <w:tr w:rsidR="00413C9A" w:rsidRPr="00704767" w:rsidTr="00724398">
        <w:trPr>
          <w:cantSplit/>
          <w:trHeight w:val="509"/>
        </w:trPr>
        <w:tc>
          <w:tcPr>
            <w:tcW w:w="3403" w:type="dxa"/>
            <w:vMerge w:val="restart"/>
            <w:shd w:val="clear" w:color="auto" w:fill="FBD4B4" w:themeFill="accent6" w:themeFillTint="66"/>
            <w:vAlign w:val="center"/>
          </w:tcPr>
          <w:p w:rsidR="00413C9A" w:rsidRPr="00704767" w:rsidRDefault="00413C9A" w:rsidP="00724398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75" w:type="dxa"/>
            <w:vMerge w:val="restart"/>
            <w:shd w:val="clear" w:color="auto" w:fill="FBD4B4" w:themeFill="accent6" w:themeFillTint="66"/>
            <w:vAlign w:val="center"/>
          </w:tcPr>
          <w:p w:rsidR="00413C9A" w:rsidRPr="00704767" w:rsidRDefault="00413C9A" w:rsidP="00724398">
            <w:pPr>
              <w:pStyle w:val="a3"/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отчет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FBD4B4" w:themeFill="accent6" w:themeFillTint="66"/>
            <w:vAlign w:val="center"/>
          </w:tcPr>
          <w:p w:rsidR="00413C9A" w:rsidRPr="00704767" w:rsidRDefault="00413C9A" w:rsidP="00724398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4110" w:type="dxa"/>
            <w:gridSpan w:val="3"/>
            <w:shd w:val="clear" w:color="auto" w:fill="FBD4B4" w:themeFill="accent6" w:themeFillTint="66"/>
            <w:vAlign w:val="center"/>
          </w:tcPr>
          <w:p w:rsidR="00413C9A" w:rsidRPr="00704767" w:rsidRDefault="00814A99" w:rsidP="00724398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Бюджет</w:t>
            </w:r>
          </w:p>
        </w:tc>
      </w:tr>
      <w:tr w:rsidR="00413C9A" w:rsidRPr="00704767" w:rsidTr="00724398">
        <w:trPr>
          <w:cantSplit/>
          <w:trHeight w:val="403"/>
        </w:trPr>
        <w:tc>
          <w:tcPr>
            <w:tcW w:w="3403" w:type="dxa"/>
            <w:vMerge/>
            <w:shd w:val="clear" w:color="auto" w:fill="FDE9D9" w:themeFill="accent6" w:themeFillTint="33"/>
            <w:vAlign w:val="center"/>
          </w:tcPr>
          <w:p w:rsidR="00413C9A" w:rsidRPr="00704767" w:rsidRDefault="00413C9A" w:rsidP="00653130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DE9D9" w:themeFill="accent6" w:themeFillTint="33"/>
          </w:tcPr>
          <w:p w:rsidR="00413C9A" w:rsidRPr="00704767" w:rsidRDefault="00413C9A" w:rsidP="00653130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</w:tcPr>
          <w:p w:rsidR="00413C9A" w:rsidRPr="00704767" w:rsidRDefault="00413C9A" w:rsidP="00653130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413C9A" w:rsidRPr="00704767" w:rsidRDefault="00413C9A" w:rsidP="00653130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FBD4B4" w:themeFill="accent6" w:themeFillTint="66"/>
            <w:vAlign w:val="center"/>
          </w:tcPr>
          <w:p w:rsidR="00413C9A" w:rsidRPr="00704767" w:rsidRDefault="00413C9A" w:rsidP="00653130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413C9A" w:rsidRPr="00704767" w:rsidRDefault="00413C9A" w:rsidP="00653130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724398" w:rsidRPr="00704767" w:rsidTr="00366133">
        <w:trPr>
          <w:cantSplit/>
          <w:trHeight w:val="113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724398" w:rsidRPr="00704767" w:rsidRDefault="00724398" w:rsidP="00366133">
            <w:pPr>
              <w:pStyle w:val="a3"/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Система дополнительного образования в сфере культуры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Pr="00704767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421 940,1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4398" w:rsidRPr="00704767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434 427,4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724398" w:rsidRPr="00704767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459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179,0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Pr="00704767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462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868,1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724398" w:rsidRPr="00704767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485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984,8</w:t>
            </w:r>
          </w:p>
        </w:tc>
      </w:tr>
      <w:tr w:rsidR="00724398" w:rsidRPr="00704767" w:rsidTr="00724398">
        <w:trPr>
          <w:cantSplit/>
          <w:trHeight w:val="403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724398" w:rsidRPr="00704767" w:rsidRDefault="00724398" w:rsidP="00366133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Система муниципальных учреждений культуры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336 252,7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4398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386 735,9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724398" w:rsidRPr="00BE5C7A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394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667,7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Pr="00BE5C7A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413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551,0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724398" w:rsidRPr="00BE5C7A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458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653,4</w:t>
            </w:r>
          </w:p>
        </w:tc>
      </w:tr>
      <w:tr w:rsidR="00724398" w:rsidRPr="00704767" w:rsidTr="00724398">
        <w:trPr>
          <w:cantSplit/>
          <w:trHeight w:val="403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724398" w:rsidRPr="00704767" w:rsidRDefault="00724398" w:rsidP="00366133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Популяризация культурных традиций города Саратова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3 900,0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4398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3 900,0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724398" w:rsidRPr="00BE5C7A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Pr="00BE5C7A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724398" w:rsidRPr="00BE5C7A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724398" w:rsidRPr="00704767" w:rsidTr="00724398">
        <w:trPr>
          <w:cantSplit/>
          <w:trHeight w:val="403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724398" w:rsidRPr="00704767" w:rsidRDefault="00724398" w:rsidP="00366133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822A7">
              <w:rPr>
                <w:rFonts w:ascii="Times New Roman" w:hAnsi="Times New Roman"/>
                <w:color w:val="003300"/>
                <w:sz w:val="24"/>
                <w:szCs w:val="24"/>
              </w:rPr>
              <w:t>Сохранение объектов культурного наследия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4398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22 209,0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724398" w:rsidRPr="00BE5C7A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Pr="00BE5C7A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724398" w:rsidRPr="00BE5C7A" w:rsidRDefault="00724398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C9A" w:rsidRPr="00704767" w:rsidTr="00366133">
        <w:trPr>
          <w:cantSplit/>
          <w:trHeight w:val="340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413C9A" w:rsidRPr="00724398" w:rsidRDefault="00413C9A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</w:pPr>
            <w:r w:rsidRPr="00724398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</w:t>
            </w:r>
            <w:r w:rsidRPr="00724398"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413C9A" w:rsidRPr="00724398" w:rsidRDefault="00413C9A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398">
              <w:rPr>
                <w:rFonts w:ascii="Times New Roman" w:hAnsi="Times New Roman"/>
                <w:b/>
                <w:sz w:val="24"/>
                <w:szCs w:val="24"/>
              </w:rPr>
              <w:t>762 092,8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13C9A" w:rsidRPr="00724398" w:rsidRDefault="00413C9A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398">
              <w:rPr>
                <w:rFonts w:ascii="Times New Roman" w:hAnsi="Times New Roman"/>
                <w:b/>
                <w:sz w:val="24"/>
                <w:szCs w:val="24"/>
              </w:rPr>
              <w:t>847 272,3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413C9A" w:rsidRPr="00724398" w:rsidRDefault="00413C9A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398">
              <w:rPr>
                <w:rFonts w:ascii="Times New Roman" w:hAnsi="Times New Roman"/>
                <w:b/>
                <w:sz w:val="24"/>
                <w:szCs w:val="24"/>
              </w:rPr>
              <w:t>857 746,7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413C9A" w:rsidRPr="00724398" w:rsidRDefault="00413C9A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398">
              <w:rPr>
                <w:rFonts w:ascii="Times New Roman" w:hAnsi="Times New Roman"/>
                <w:b/>
                <w:sz w:val="24"/>
                <w:szCs w:val="24"/>
              </w:rPr>
              <w:t>880 319,1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413C9A" w:rsidRPr="00724398" w:rsidRDefault="00413C9A" w:rsidP="0036613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398">
              <w:rPr>
                <w:rFonts w:ascii="Times New Roman" w:hAnsi="Times New Roman"/>
                <w:b/>
                <w:sz w:val="24"/>
                <w:szCs w:val="24"/>
              </w:rPr>
              <w:t>948 538,2</w:t>
            </w:r>
          </w:p>
        </w:tc>
      </w:tr>
    </w:tbl>
    <w:p w:rsidR="00413C9A" w:rsidRPr="00704767" w:rsidRDefault="00E1520B" w:rsidP="00413C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1660"/>
      <w:bookmarkEnd w:id="0"/>
      <w:r w:rsidRPr="00E1520B">
        <w:rPr>
          <w:rFonts w:ascii="Times New Roman" w:hAnsi="Times New Roman" w:cs="Times New Roman"/>
          <w:noProof/>
          <w:sz w:val="28"/>
          <w:szCs w:val="28"/>
        </w:rPr>
        <w:pict>
          <v:roundrect id="_x0000_s1028" style="position:absolute;left:0;text-align:left;margin-left:-3.4pt;margin-top:11.35pt;width:503pt;height:234.1pt;z-index:251662336;mso-position-horizontal-relative:text;mso-position-vertical-relative:text" arcsize="10923f" filled="f" strokecolor="blue" strokeweight="1.75pt"/>
        </w:pict>
      </w:r>
    </w:p>
    <w:p w:rsidR="00413C9A" w:rsidRPr="00704767" w:rsidRDefault="00413C9A" w:rsidP="00134805">
      <w:pPr>
        <w:pStyle w:val="ConsPlusNormal"/>
        <w:spacing w:after="1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результатов муниципальной программы</w:t>
      </w:r>
      <w:r w:rsidR="00134805">
        <w:rPr>
          <w:rFonts w:ascii="Times New Roman" w:hAnsi="Times New Roman" w:cs="Times New Roman"/>
          <w:b/>
          <w:sz w:val="28"/>
          <w:szCs w:val="28"/>
        </w:rPr>
        <w:t>:</w:t>
      </w:r>
    </w:p>
    <w:p w:rsidR="00413C9A" w:rsidRPr="00704767" w:rsidRDefault="00413C9A" w:rsidP="00724398">
      <w:pPr>
        <w:pStyle w:val="ConsPlusNormal"/>
        <w:ind w:left="284" w:right="141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За время реализации муниципальной программы планируется достичь следующих результатов:</w:t>
      </w:r>
    </w:p>
    <w:p w:rsidR="00413C9A" w:rsidRPr="00704767" w:rsidRDefault="00413C9A" w:rsidP="007243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 xml:space="preserve">увеличение доли детей, охваченных дополнительным образованием в сфере культуры от общего количества детей </w:t>
      </w:r>
      <w:r w:rsidR="00134805">
        <w:rPr>
          <w:rFonts w:ascii="Times New Roman" w:hAnsi="Times New Roman" w:cs="Times New Roman"/>
          <w:sz w:val="28"/>
          <w:szCs w:val="28"/>
        </w:rPr>
        <w:t>в возрасте от 5 до 18 лет до 12</w:t>
      </w:r>
      <w:r w:rsidRPr="00704767">
        <w:rPr>
          <w:rFonts w:ascii="Times New Roman" w:hAnsi="Times New Roman" w:cs="Times New Roman"/>
          <w:sz w:val="28"/>
          <w:szCs w:val="28"/>
        </w:rPr>
        <w:t>%;</w:t>
      </w:r>
    </w:p>
    <w:p w:rsidR="00413C9A" w:rsidRPr="00704767" w:rsidRDefault="00413C9A" w:rsidP="007243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выявление и поддержка одаренных детей;</w:t>
      </w:r>
    </w:p>
    <w:p w:rsidR="00413C9A" w:rsidRPr="00704767" w:rsidRDefault="00413C9A" w:rsidP="007243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увеличение доли граждан, пользующихся услугами муниципальных учр</w:t>
      </w:r>
      <w:r w:rsidR="00134805">
        <w:rPr>
          <w:rFonts w:ascii="Times New Roman" w:hAnsi="Times New Roman" w:cs="Times New Roman"/>
          <w:sz w:val="28"/>
          <w:szCs w:val="28"/>
        </w:rPr>
        <w:t>еждений сферы культуры, до 38,1</w:t>
      </w:r>
      <w:r w:rsidRPr="00704767">
        <w:rPr>
          <w:rFonts w:ascii="Times New Roman" w:hAnsi="Times New Roman" w:cs="Times New Roman"/>
          <w:sz w:val="28"/>
          <w:szCs w:val="28"/>
        </w:rPr>
        <w:t>%;</w:t>
      </w:r>
    </w:p>
    <w:p w:rsidR="00413C9A" w:rsidRPr="00704767" w:rsidRDefault="00413C9A" w:rsidP="007243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 xml:space="preserve">привлечение к участию в городских </w:t>
      </w:r>
      <w:proofErr w:type="spellStart"/>
      <w:r w:rsidRPr="00704767">
        <w:rPr>
          <w:rFonts w:ascii="Times New Roman" w:hAnsi="Times New Roman" w:cs="Times New Roman"/>
          <w:sz w:val="28"/>
          <w:szCs w:val="28"/>
        </w:rPr>
        <w:t>культурно-досуг</w:t>
      </w:r>
      <w:r w:rsidR="00134805">
        <w:rPr>
          <w:rFonts w:ascii="Times New Roman" w:hAnsi="Times New Roman" w:cs="Times New Roman"/>
          <w:sz w:val="28"/>
          <w:szCs w:val="28"/>
        </w:rPr>
        <w:t>овых</w:t>
      </w:r>
      <w:proofErr w:type="spellEnd"/>
      <w:r w:rsidR="00134805">
        <w:rPr>
          <w:rFonts w:ascii="Times New Roman" w:hAnsi="Times New Roman" w:cs="Times New Roman"/>
          <w:sz w:val="28"/>
          <w:szCs w:val="28"/>
        </w:rPr>
        <w:t xml:space="preserve"> мероприятиях не менее 18,5</w:t>
      </w:r>
      <w:r w:rsidRPr="00704767">
        <w:rPr>
          <w:rFonts w:ascii="Times New Roman" w:hAnsi="Times New Roman" w:cs="Times New Roman"/>
          <w:sz w:val="28"/>
          <w:szCs w:val="28"/>
        </w:rPr>
        <w:t>% горожан;</w:t>
      </w:r>
    </w:p>
    <w:p w:rsidR="00413C9A" w:rsidRPr="00704767" w:rsidRDefault="00413C9A" w:rsidP="007243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муниципальных учреждений сферы культуры, реализация мероприятий по обеспечению безопасного пребывания граждан в муниципальных учреждениях сферы культуры.</w:t>
      </w:r>
    </w:p>
    <w:p w:rsidR="00413C9A" w:rsidRPr="00704767" w:rsidRDefault="00413C9A" w:rsidP="00413C9A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133" w:rsidRDefault="00366133" w:rsidP="00413C9A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6133" w:rsidRDefault="00366133" w:rsidP="00413C9A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24398" w:rsidRDefault="00413C9A" w:rsidP="00413C9A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lastRenderedPageBreak/>
        <w:t>Сведения о це</w:t>
      </w:r>
      <w:r w:rsidR="00724398"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413C9A" w:rsidRDefault="00413C9A" w:rsidP="00413C9A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p w:rsidR="00724398" w:rsidRDefault="00724398" w:rsidP="00413C9A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439"/>
        <w:gridCol w:w="900"/>
        <w:gridCol w:w="1236"/>
        <w:gridCol w:w="1390"/>
        <w:gridCol w:w="1236"/>
        <w:gridCol w:w="1236"/>
        <w:gridCol w:w="1222"/>
      </w:tblGrid>
      <w:tr w:rsidR="00724398" w:rsidRPr="00724398" w:rsidTr="00724398">
        <w:trPr>
          <w:cantSplit/>
          <w:trHeight w:val="397"/>
          <w:tblHeader/>
        </w:trPr>
        <w:tc>
          <w:tcPr>
            <w:tcW w:w="1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ind w:right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tabs>
                <w:tab w:val="left" w:pos="473"/>
                <w:tab w:val="left" w:pos="683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Ед</w:t>
            </w:r>
            <w:r w:rsidRPr="0072439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изм</w:t>
            </w:r>
            <w:proofErr w:type="spellEnd"/>
            <w:r w:rsidRPr="0072439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201</w:t>
            </w: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8</w:t>
            </w: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 (отчет)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19</w:t>
            </w: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</w:t>
            </w:r>
          </w:p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17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814A99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Бюджет</w:t>
            </w:r>
          </w:p>
        </w:tc>
      </w:tr>
      <w:tr w:rsidR="00724398" w:rsidRPr="00724398" w:rsidTr="00724398">
        <w:trPr>
          <w:cantSplit/>
          <w:trHeight w:val="397"/>
          <w:tblHeader/>
        </w:trPr>
        <w:tc>
          <w:tcPr>
            <w:tcW w:w="1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1</w:t>
            </w: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2</w:t>
            </w: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посещений учреждений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культурно-досугового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типа муниципальных учреждений культуры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тыс. 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591,3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593,1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594,2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595,3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596,4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тыс. 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1 291,0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1 325,3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1 326,0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1 326,5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1 327,0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Увеличение посещаемости музейных учреждений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посещен.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90 200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90 300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90 400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90 500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90 600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Удельный вес населения, участвующего в городских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культурно-досуговых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мероприятиях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17,5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18,0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18,5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19,0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19,5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муниципальных учреждений сферы культуры, в которых укреплена материально-техническая база и инфраструктура, обеспечена безопасность их функционирования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35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социально незащищенных одаренных детей в сфере культуры, которым оказана финансовая поддержка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детей, которым выплачены премии главы муниципального образования «Город Саратов» «Юные дарования Саратова»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детей, которым оказана целевая поддержка (частичная или полная компенсация расходов) для участия во Всероссийских и международных конкурсах, фестивалях, олимпиадах, конференциях, соревнованиях, смотрах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270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194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преподавателей, которым оказана финансовая поддержка по результатам участия учеников в конкурсах, фестивалях, смотрах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>Количество мероприятий по информационному освещению деятельности образовательных учреждений, работающих с одаренными детьми, а также достижений одаренных детей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человек, которым выплачена литературная премия главы муниципального образования "Город Саратов" имени К.А. Федина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созданных модельных муниципальных библиотек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реализованных социальных проектов по сохранению объекта культурного наследия регионального значения "Дом, в котором с 1878 по 1968 гг. жил и работал советский художник Павел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Варфоломеевич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Кузнецов, конец XIX в.", г. Саратов, ул. </w:t>
            </w:r>
            <w:proofErr w:type="gram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Октябрьская</w:t>
            </w:r>
            <w:proofErr w:type="gram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, 56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разработанных научно-проектных документаций на ремонт объекта культурного наследия регионального значения "Училище городское,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нач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. XX в." (объект нежилого фонда), г. Саратов, ул. </w:t>
            </w:r>
            <w:proofErr w:type="gram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Университетская</w:t>
            </w:r>
            <w:proofErr w:type="gram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, 44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разработанных научно-проектных документаций по сохранению объекта культурного наследия регионального значения "Городская усадьба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Борисовых-Мусатовых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, где жил и работал художник В.Э.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Борисов-Мусатов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, к. XIX - н. XX вв." (нежилой дом), </w:t>
            </w:r>
            <w:proofErr w:type="gram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г</w:t>
            </w:r>
            <w:proofErr w:type="gram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. Саратов, ул.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Вольская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, 33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 xml:space="preserve">Количество реализованных социальных проектов по сохранению объекта культурного наследия регионального значения "Церковь "Утоли моя печали", кон. </w:t>
            </w:r>
            <w:proofErr w:type="gram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XIX в., арх. П.М. Зыбин", входящего в состав объекта культурного наследия регионального значения "Архиерейское подворье", расположенного по адресу: г. Саратов, ул. Волжская, д. № 38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</w:tbl>
    <w:p w:rsidR="00426AF6" w:rsidRDefault="00426AF6"/>
    <w:sectPr w:rsidR="00426AF6" w:rsidSect="0072439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D13EA"/>
    <w:multiLevelType w:val="hybridMultilevel"/>
    <w:tmpl w:val="E8245814"/>
    <w:lvl w:ilvl="0" w:tplc="0419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13C9A"/>
    <w:rsid w:val="00032BDA"/>
    <w:rsid w:val="00134805"/>
    <w:rsid w:val="00290BCD"/>
    <w:rsid w:val="002F5EE6"/>
    <w:rsid w:val="00366133"/>
    <w:rsid w:val="003C557B"/>
    <w:rsid w:val="00413C9A"/>
    <w:rsid w:val="00426AF6"/>
    <w:rsid w:val="005918B4"/>
    <w:rsid w:val="006E70DC"/>
    <w:rsid w:val="00724398"/>
    <w:rsid w:val="00814A99"/>
    <w:rsid w:val="00E1520B"/>
    <w:rsid w:val="00F1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13C9A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413C9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413C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7243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642</Words>
  <Characters>3661</Characters>
  <Application>Microsoft Office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9</cp:revision>
  <dcterms:created xsi:type="dcterms:W3CDTF">2019-11-14T05:48:00Z</dcterms:created>
  <dcterms:modified xsi:type="dcterms:W3CDTF">2019-12-20T06:10:00Z</dcterms:modified>
</cp:coreProperties>
</file>